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9" w:type="dxa"/>
        <w:tblInd w:w="90" w:type="dxa"/>
        <w:tblLayout w:type="fixed"/>
        <w:tblLook w:val="04A0"/>
      </w:tblPr>
      <w:tblGrid>
        <w:gridCol w:w="3420"/>
        <w:gridCol w:w="10206"/>
        <w:gridCol w:w="993"/>
      </w:tblGrid>
      <w:tr w:rsidR="0023389B" w:rsidRPr="001B774C" w:rsidTr="000E7B14">
        <w:trPr>
          <w:trHeight w:val="629"/>
        </w:trPr>
        <w:tc>
          <w:tcPr>
            <w:tcW w:w="1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89B" w:rsidRPr="0023389B" w:rsidRDefault="0023389B" w:rsidP="0071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38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реализации мероприятии МОУ «</w:t>
            </w:r>
            <w:proofErr w:type="spellStart"/>
            <w:r w:rsidRPr="002338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Стриганская</w:t>
            </w:r>
            <w:proofErr w:type="spellEnd"/>
            <w:r w:rsidRPr="002338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ООШ» 500+</w:t>
            </w:r>
          </w:p>
        </w:tc>
      </w:tr>
      <w:tr w:rsidR="001B774C" w:rsidRPr="001B774C" w:rsidTr="0071480D">
        <w:trPr>
          <w:trHeight w:val="62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74C" w:rsidRPr="001B774C" w:rsidRDefault="001B774C" w:rsidP="0071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мероприятия, запланированные в дорожных картах (по рискам)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74C" w:rsidRPr="001B774C" w:rsidRDefault="001B774C" w:rsidP="0071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74C" w:rsidRPr="001B774C" w:rsidRDefault="0071480D" w:rsidP="00714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1B774C" w:rsidRPr="001B774C" w:rsidTr="0071480D">
        <w:trPr>
          <w:trHeight w:val="330"/>
        </w:trPr>
        <w:tc>
          <w:tcPr>
            <w:tcW w:w="14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«Низкая учебная мотивация 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B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B774C" w:rsidRPr="0071480D" w:rsidTr="0071480D">
        <w:trPr>
          <w:trHeight w:val="376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Протестировать обучающихся с целью выявления причин  неуспеваемости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исследования – школьная неуспеваемость как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педагогическая проблема. 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Предмет исследования – причины и пути преодоления неуспеваемости у младших школьников. 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 работы – выявить причины неуспеваемости младших школьников на основе эмпирических данных, определить пути ее преодоления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адачи: 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1. Проанализировать психолого-педагогическую литературу по проблеме школьной неуспеваемости; 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Подобрать методы диагностики, позволяющие определить причины неуспеваемости у учащихся начальной школы. 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Апробировать диагностики, направленные на изучение причин школьной неуспеваемости у учащихся; 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Дать рекомендации по устранению причин школьной неуспеваемости у учащихся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База исследования проводилось в МОУ «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Стриганская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ООШ», в 2 и 6,7,8  классах.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C" w:rsidRPr="001B774C" w:rsidRDefault="0071480D" w:rsidP="001B774C">
            <w:pPr>
              <w:spacing w:after="0" w:line="240" w:lineRule="auto"/>
              <w:ind w:left="57" w:right="57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100</w:t>
            </w:r>
          </w:p>
        </w:tc>
      </w:tr>
      <w:tr w:rsidR="001B774C" w:rsidRPr="0071480D" w:rsidTr="0071480D">
        <w:trPr>
          <w:trHeight w:val="25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 индивидуальные  консультации с обучающимися по результатам контрольных работ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ыявить темы, которые  обучающийся не освоил,  и причины 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неусвоения</w:t>
            </w:r>
            <w:proofErr w:type="spellEnd"/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проведения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уровня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 и выявить пробелы. Задачи: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Провести детальный анализ ошибок, допущенных учащимися.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Усовершенствовать систему исправления ошибок, подумать работу над данными пробелами систематически на каждом уроке.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Переработать индивидуальную работу с 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</w:t>
            </w:r>
            <w:proofErr w:type="gram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 уроке, так и во внеурочное время, направленную на формирование устойчивых компетенций в предмете.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Усилить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компетентностную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составляющую преподавания за счёт увеличения сюжетных,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ориентированных задач, рассматриваемых на уроках.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C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774C" w:rsidRPr="0071480D" w:rsidTr="0071480D">
        <w:trPr>
          <w:trHeight w:val="332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Разработать индивидуальные  образовательные траектории  для учащихся с низкой учебной  мотивацией. Спланировать работу  с 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Организовать деятельность участников образовательных отношений по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обеспечению успешного усвоения основной образовательной программы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имеющими низкую учебную мотивацию.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Задачи: 1.Создать условия для эффективного обучения и развития учащихся с низкими учебными возможностями.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Обеспечить взаимодействие всех участников образовательных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отношений с целью повышения учебной мотивации школьников.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Ликвидировать пробелы в знаниях неуспевающих и слабоуспевающих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обучающихся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Организовать контроль образовательных результатов обучающихся с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низкой учебной мотивацией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C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774C" w:rsidRPr="0071480D" w:rsidTr="0071480D">
        <w:trPr>
          <w:trHeight w:val="247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проверки наличия и содержания рабочих программ внеурочной деятельности согласно Положению по разработке рабочих программ и запросам родителей и обучающихся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планирование учебного материала на год  в соответствии с учебным планом; составление рабочих программ в соответствии с требованиями, обозначенными в Положении рабочей программе  учебных предметов, курсов, дисциплин (модулей); соответствие выбранного УМК реализуемой программе; соответствие содержания рабочих программ федеральным государственным образовательным стандартам (1-9</w:t>
            </w:r>
            <w:r w:rsidRPr="0071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классы) и выбору родителей.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C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774C" w:rsidRPr="0071480D" w:rsidTr="0071480D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 обучающимися и родителями (законными представителями)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выявить причины низкой мотивац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у у</w:t>
            </w:r>
            <w:proofErr w:type="gram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чащихся. Задачи: провести анкетирование среди родителей и учащихся, проанализировать результаты анкетирования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C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774C" w:rsidRPr="0071480D" w:rsidTr="0071480D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 объективную  информацию об успехах 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получить информацию 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успехах обучающегося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C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774C" w:rsidRPr="0071480D" w:rsidTr="0071480D">
        <w:trPr>
          <w:trHeight w:val="135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Разработать программы внеурочной деятельности согласно положению о разработке рабочей программы и запросу обучающихся и родителей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организовать деятельность учащихся во внеурочное время Задачи: повысить мотивацию учащихся. Повысить успешность учащихся. Реализовать запросы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4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774C" w:rsidRPr="001B774C" w:rsidTr="0071480D">
        <w:trPr>
          <w:trHeight w:val="300"/>
        </w:trPr>
        <w:tc>
          <w:tcPr>
            <w:tcW w:w="1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«Недостаточная предметная и методическая компетентность учителей»</w:t>
            </w:r>
          </w:p>
        </w:tc>
      </w:tr>
      <w:tr w:rsidR="0071480D" w:rsidRPr="0071480D" w:rsidTr="0071480D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педагогов  с целью выявления дефицитов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выявление дефицитов у педагогов.  Задачи: - выбор анкеты, проведение анкетирования, анализ анкетирования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100</w:t>
            </w:r>
          </w:p>
        </w:tc>
      </w:tr>
      <w:tr w:rsidR="0071480D" w:rsidRPr="0071480D" w:rsidTr="0071480D">
        <w:trPr>
          <w:trHeight w:val="10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индивидуального образовательного маршрута после выявленных дефицитов педагога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профессионального роста педагога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480D" w:rsidRPr="0071480D" w:rsidTr="0071480D">
        <w:trPr>
          <w:trHeight w:val="81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педагогов на курсы повышения квалификации</w:t>
            </w:r>
          </w:p>
        </w:tc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повышения профессионального мастерства педагога, рассмотрение опыта работы других 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итории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80D" w:rsidRPr="0071480D" w:rsidTr="0071480D">
        <w:trPr>
          <w:trHeight w:val="6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опытом с другими образовательными организациями (сетевое взаимодействие): посещение уроков, мастер - классов коллег с другой территории,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обмена опыта в профессиональной педагогической деятельности между педагогами 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другой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територии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480D" w:rsidRPr="0071480D" w:rsidTr="0071480D">
        <w:trPr>
          <w:trHeight w:val="18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методического совета по теме: «Формы и методы ведения уроков урочной и внеурочной деятельности»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учителей - предметников с различными формами и методами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вдения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урочной и внеурочной деятельности, с целью применения в своей деятельности представленных форм и методов ведения уроков.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480D" w:rsidRPr="0071480D" w:rsidTr="0071480D">
        <w:trPr>
          <w:trHeight w:val="18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Круглого стола «Педагогические технологии: проблемного обучения, развивающего обучения, кейс 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ехнологии»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учителей - предметников с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различнымипедагогическими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технологиями ведения уроков урочной и внеурочной деятельности, с целью применения в своей деятельности педагогических технологии ведения уроков.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480D" w:rsidRPr="0071480D" w:rsidTr="0071480D">
        <w:trPr>
          <w:trHeight w:val="378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метапледметной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в ОУ проводится с целью повышения качества образовательных результатов обучающихся, а так же для повышения уровня профессиональной компетентности учителей в рамках планирования методической и экспериментальной работы по реализации ФГОС НОО.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1.2.Задачи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недели: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вовлечение обучающихся в самостоятельную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межпредметную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деятельность, повышение их интереса к изучаемым учебным предметам;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выявление обучающихся, которые обладают творческими способностями, стремятся к углублённому изучению учебных предметов или образовательных областей;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совершенствование  профессионального мастерства педагогов через подготовку, проведение открытых уроков и внеклассных мероприятий;</w:t>
            </w: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формирование банка педагогических технологий для развития учащихся в области науки, художественного творчества, реализуемых  в контексте реализации ФГОС НОО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B774C" w:rsidRPr="001B774C" w:rsidTr="0071480D">
        <w:trPr>
          <w:trHeight w:val="300"/>
        </w:trPr>
        <w:tc>
          <w:tcPr>
            <w:tcW w:w="1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74C" w:rsidRPr="001B774C" w:rsidRDefault="001B774C" w:rsidP="001B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Высокая доля 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B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рисками учебной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1480D" w:rsidRPr="0071480D" w:rsidTr="0071480D">
        <w:trPr>
          <w:trHeight w:val="9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совета на тему: «Формы и методы проведения урока»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посещенных уроков и применение на уроках различных форм и методов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  <w:lang w:eastAsia="ru-RU"/>
              </w:rPr>
              <w:t>100</w:t>
            </w:r>
          </w:p>
        </w:tc>
      </w:tr>
      <w:tr w:rsidR="0071480D" w:rsidRPr="0071480D" w:rsidTr="0071480D">
        <w:trPr>
          <w:trHeight w:val="12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конструктов урока (применение разнообразных форм и методов проведения урока)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конструктов урока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сцелью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совершенствования урока, согласно ФГОС НОО и ФГОС НОО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480D" w:rsidRPr="0071480D" w:rsidTr="0071480D">
        <w:trPr>
          <w:trHeight w:val="91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самооценки обучающихся на уроках и внеурочной деятельности</w:t>
            </w:r>
            <w:proofErr w:type="gramEnd"/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Листы самооценки используются с целью учета мнения учащегося при выставлении оценки, формирование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коммуникационых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УУД, формирование навыка использования критерии оценивания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480D" w:rsidRPr="0071480D" w:rsidTr="0071480D">
        <w:trPr>
          <w:trHeight w:val="15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пробелов по предметам обучающихся через мониторинг предметных результатов текущего контроля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ведется у каждого учителя с целью коррекции знаний у учащихся и выявления пробелов в знаниях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480D" w:rsidRPr="0071480D" w:rsidTr="0071480D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индивидуальных маршрутов обучающихся, с целью устранения пробелов, через дополнительные занятия во внеурочное время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индивидуальных маршрутов обучающихся дают возможность учащимся ликвидировать пробелы в знаниях, через индивидуальную работу, внеурочную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480D" w:rsidRPr="0071480D" w:rsidTr="0071480D">
        <w:trPr>
          <w:trHeight w:val="25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</w:t>
            </w:r>
            <w:proofErr w:type="gram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материала.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на уроках и внеурочной деятельности задании по уровням освоения. От простого к сложному, с целью устранения пробелов в </w:t>
            </w:r>
            <w:proofErr w:type="spellStart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знниях</w:t>
            </w:r>
            <w:proofErr w:type="spellEnd"/>
            <w:r w:rsidRPr="001B7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повышению успешности учащегося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0D" w:rsidRPr="001B774C" w:rsidRDefault="0071480D" w:rsidP="001B7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9566E" w:rsidRDefault="0039566E">
      <w:pPr>
        <w:rPr>
          <w:sz w:val="24"/>
          <w:szCs w:val="24"/>
        </w:rPr>
      </w:pPr>
    </w:p>
    <w:p w:rsidR="0039566E" w:rsidRPr="00D24C38" w:rsidRDefault="0039566E" w:rsidP="00D8094F">
      <w:pPr>
        <w:jc w:val="both"/>
        <w:rPr>
          <w:rFonts w:ascii="Times New Roman" w:hAnsi="Times New Roman" w:cs="Times New Roman"/>
          <w:sz w:val="24"/>
          <w:szCs w:val="24"/>
        </w:rPr>
      </w:pPr>
      <w:r w:rsidRPr="00D24C38">
        <w:rPr>
          <w:rFonts w:ascii="Times New Roman" w:hAnsi="Times New Roman" w:cs="Times New Roman"/>
          <w:sz w:val="24"/>
          <w:szCs w:val="24"/>
        </w:rPr>
        <w:t xml:space="preserve">В реализации программы 500+ школой были проведены мероприятия по трем рискам, </w:t>
      </w:r>
      <w:proofErr w:type="gramStart"/>
      <w:r w:rsidRPr="00D24C3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24C38">
        <w:rPr>
          <w:rFonts w:ascii="Times New Roman" w:hAnsi="Times New Roman" w:cs="Times New Roman"/>
          <w:sz w:val="24"/>
          <w:szCs w:val="24"/>
        </w:rPr>
        <w:t xml:space="preserve"> среднесрочных программ.</w:t>
      </w:r>
    </w:p>
    <w:p w:rsidR="0039566E" w:rsidRPr="00D24C38" w:rsidRDefault="0039566E" w:rsidP="00D8094F">
      <w:pPr>
        <w:jc w:val="both"/>
        <w:rPr>
          <w:rFonts w:ascii="Times New Roman" w:hAnsi="Times New Roman" w:cs="Times New Roman"/>
          <w:sz w:val="24"/>
          <w:szCs w:val="24"/>
        </w:rPr>
      </w:pPr>
      <w:r w:rsidRPr="00D24C3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Pr="00D24C38">
        <w:rPr>
          <w:rFonts w:ascii="Times New Roman" w:hAnsi="Times New Roman" w:cs="Times New Roman"/>
          <w:sz w:val="24"/>
          <w:szCs w:val="24"/>
        </w:rPr>
        <w:t>проведенных</w:t>
      </w:r>
      <w:proofErr w:type="gramEnd"/>
      <w:r w:rsidRPr="00D24C38">
        <w:rPr>
          <w:rFonts w:ascii="Times New Roman" w:hAnsi="Times New Roman" w:cs="Times New Roman"/>
          <w:sz w:val="24"/>
          <w:szCs w:val="24"/>
        </w:rPr>
        <w:t xml:space="preserve"> мероприятии можно сделать следующие выводы:</w:t>
      </w:r>
    </w:p>
    <w:p w:rsidR="0039566E" w:rsidRPr="00D24C38" w:rsidRDefault="0039566E" w:rsidP="00D809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38">
        <w:rPr>
          <w:rFonts w:ascii="Times New Roman" w:hAnsi="Times New Roman" w:cs="Times New Roman"/>
          <w:sz w:val="24"/>
          <w:szCs w:val="24"/>
        </w:rPr>
        <w:t>По результатам итогов за 2020 – 2021 учебный год по сравнению с прошлым учебным годом</w:t>
      </w:r>
      <w:proofErr w:type="gramStart"/>
      <w:r w:rsidRPr="00D24C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4C38">
        <w:rPr>
          <w:rFonts w:ascii="Times New Roman" w:hAnsi="Times New Roman" w:cs="Times New Roman"/>
          <w:sz w:val="24"/>
          <w:szCs w:val="24"/>
        </w:rPr>
        <w:t xml:space="preserve"> качество образования возр</w:t>
      </w:r>
      <w:r w:rsidR="00331092" w:rsidRPr="00D24C38">
        <w:rPr>
          <w:rFonts w:ascii="Times New Roman" w:hAnsi="Times New Roman" w:cs="Times New Roman"/>
          <w:sz w:val="24"/>
          <w:szCs w:val="24"/>
        </w:rPr>
        <w:t>о</w:t>
      </w:r>
      <w:r w:rsidRPr="00D24C38">
        <w:rPr>
          <w:rFonts w:ascii="Times New Roman" w:hAnsi="Times New Roman" w:cs="Times New Roman"/>
          <w:sz w:val="24"/>
          <w:szCs w:val="24"/>
        </w:rPr>
        <w:t>сло на 2,3%</w:t>
      </w:r>
      <w:r w:rsidR="00331092" w:rsidRPr="00D24C38">
        <w:rPr>
          <w:rFonts w:ascii="Times New Roman" w:hAnsi="Times New Roman" w:cs="Times New Roman"/>
          <w:sz w:val="24"/>
          <w:szCs w:val="24"/>
        </w:rPr>
        <w:t>, количество неуспевающих снизилось на 5%.</w:t>
      </w:r>
    </w:p>
    <w:p w:rsidR="00331092" w:rsidRPr="00D24C38" w:rsidRDefault="00D24C38" w:rsidP="00D809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38">
        <w:rPr>
          <w:rFonts w:ascii="Times New Roman" w:hAnsi="Times New Roman" w:cs="Times New Roman"/>
          <w:sz w:val="24"/>
          <w:szCs w:val="24"/>
        </w:rPr>
        <w:t xml:space="preserve">По результатам проведения оценочных процедур (ВПР, ДКР и ГИА),  учителя – предметники повысили уровень объективности выставления отметок по общеобразовательным предметам учебного плана.  Соответствие по сравнению с прошлым учебным годом повысилось на 23%. </w:t>
      </w:r>
      <w:proofErr w:type="gramStart"/>
      <w:r w:rsidRPr="00D24C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4C38">
        <w:rPr>
          <w:rFonts w:ascii="Times New Roman" w:hAnsi="Times New Roman" w:cs="Times New Roman"/>
          <w:sz w:val="24"/>
          <w:szCs w:val="24"/>
        </w:rPr>
        <w:t>за последних два года нас нет в списках необъективных результатов)</w:t>
      </w:r>
    </w:p>
    <w:p w:rsidR="00D24C38" w:rsidRDefault="00D24C38" w:rsidP="00D809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38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проведения  ВПР по предметам средний бал составил 3,8, в 2020 г. – 2,9 балла </w:t>
      </w:r>
      <w:proofErr w:type="gramStart"/>
      <w:r w:rsidRPr="00D24C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4C38">
        <w:rPr>
          <w:rFonts w:ascii="Times New Roman" w:hAnsi="Times New Roman" w:cs="Times New Roman"/>
          <w:sz w:val="24"/>
          <w:szCs w:val="24"/>
        </w:rPr>
        <w:t>повысился на 0,9 балла). Соответствие оценки за выполнение работы отметке в журнале – 88,9%, в 2020 г. – 71,8% (повысилось на 17,1%).</w:t>
      </w:r>
      <w:r w:rsidR="00D9508A">
        <w:rPr>
          <w:rFonts w:ascii="Times New Roman" w:hAnsi="Times New Roman" w:cs="Times New Roman"/>
          <w:sz w:val="24"/>
          <w:szCs w:val="24"/>
        </w:rPr>
        <w:t xml:space="preserve"> Качество в среднем осталось на том же уровне – 21,6%.</w:t>
      </w:r>
    </w:p>
    <w:p w:rsidR="00D9508A" w:rsidRDefault="00D9508A" w:rsidP="00D809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ГИА участвовали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 человек, в 2018-2019 г.- 10 чел.</w:t>
      </w:r>
    </w:p>
    <w:p w:rsidR="00D9508A" w:rsidRDefault="00D9508A" w:rsidP="00D809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выбор учащихся состоял из 3 предметов: география, биология и обществознание,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3 предметов – география, обществознание и физика.</w:t>
      </w:r>
    </w:p>
    <w:p w:rsidR="00D9508A" w:rsidRDefault="00D9508A" w:rsidP="00D809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школы ежегодно выбирают предметы по выбору: географию и обществознание. По географии качество образования снизилось по сравнению с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32%, по обществознанию на 11,3%. Выпускники по предметам проходят ГИА с первого раза.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учащиеся 100% получили у</w:t>
      </w:r>
      <w:r w:rsidR="002B57BC">
        <w:rPr>
          <w:rFonts w:ascii="Times New Roman" w:hAnsi="Times New Roman" w:cs="Times New Roman"/>
          <w:sz w:val="24"/>
          <w:szCs w:val="24"/>
        </w:rPr>
        <w:t>довлетворительные отметки по контрольным работам выбранных предметов.</w:t>
      </w:r>
    </w:p>
    <w:p w:rsidR="002B57BC" w:rsidRDefault="002B57BC" w:rsidP="00D8094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7BC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2B57BC" w:rsidRDefault="002B57BC" w:rsidP="00D809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прохождения обязательного предмета ГИА все учащиеся 100% преодолели порог с первого раза,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 В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учащийся преодолел порог со второго раза.</w:t>
      </w:r>
    </w:p>
    <w:p w:rsidR="002B57BC" w:rsidRDefault="002B57BC" w:rsidP="00D809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образования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- 22,2%, в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20%- результаты стабильны.</w:t>
      </w:r>
    </w:p>
    <w:p w:rsidR="002B57BC" w:rsidRDefault="002B57BC" w:rsidP="00D8094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7BC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2B57BC" w:rsidRDefault="002B57BC" w:rsidP="00D809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B57BC">
        <w:rPr>
          <w:rFonts w:ascii="Times New Roman" w:hAnsi="Times New Roman" w:cs="Times New Roman"/>
          <w:sz w:val="24"/>
          <w:szCs w:val="24"/>
        </w:rPr>
        <w:t xml:space="preserve">Преодолели порог </w:t>
      </w:r>
      <w:r>
        <w:rPr>
          <w:rFonts w:ascii="Times New Roman" w:hAnsi="Times New Roman" w:cs="Times New Roman"/>
          <w:sz w:val="24"/>
          <w:szCs w:val="24"/>
        </w:rPr>
        <w:t xml:space="preserve">с первого раза из 9 человек, 6 человек, в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10 человек – 4 человека. (неуспешных результатов с первого раза снизилось). По результатам всех сроков прохождения ГИА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преодолели порог 100 % учащихся. В 2020-2021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сегодняшний день из 9 человек/ 8 (</w:t>
      </w:r>
      <w:r w:rsidR="00D8094F">
        <w:rPr>
          <w:rFonts w:ascii="Times New Roman" w:hAnsi="Times New Roman" w:cs="Times New Roman"/>
          <w:sz w:val="24"/>
          <w:szCs w:val="24"/>
        </w:rPr>
        <w:t xml:space="preserve">88,9%). 100% учащихся получили удовлетворительный результат. В 2018-2019 </w:t>
      </w:r>
      <w:proofErr w:type="spellStart"/>
      <w:r w:rsidR="00D8094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D809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D8094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D8094F">
        <w:rPr>
          <w:rFonts w:ascii="Times New Roman" w:hAnsi="Times New Roman" w:cs="Times New Roman"/>
          <w:sz w:val="24"/>
          <w:szCs w:val="24"/>
        </w:rPr>
        <w:t xml:space="preserve"> – количество учащихся, получивших отметку «4» - 2 человека.(20%- качество образования).</w:t>
      </w:r>
    </w:p>
    <w:p w:rsidR="00D8094F" w:rsidRDefault="00D8094F" w:rsidP="00D809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сделать вывод, что качество образования по математике снизилось, но повысился на 11% уровень сдачи учащихся с первого раза.</w:t>
      </w:r>
      <w:r w:rsidR="004014BA">
        <w:rPr>
          <w:rFonts w:ascii="Times New Roman" w:hAnsi="Times New Roman" w:cs="Times New Roman"/>
          <w:sz w:val="24"/>
          <w:szCs w:val="24"/>
        </w:rPr>
        <w:t xml:space="preserve"> Средний балл составил в 2021 г – 3 балла, в 2018-2019 </w:t>
      </w:r>
      <w:proofErr w:type="spellStart"/>
      <w:r w:rsidR="004014B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4014B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014BA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4014BA">
        <w:rPr>
          <w:rFonts w:ascii="Times New Roman" w:hAnsi="Times New Roman" w:cs="Times New Roman"/>
          <w:sz w:val="24"/>
          <w:szCs w:val="24"/>
        </w:rPr>
        <w:t xml:space="preserve"> – 3,2 балла ( снижение на 0,2 балла).</w:t>
      </w:r>
    </w:p>
    <w:p w:rsidR="004014BA" w:rsidRDefault="004014BA" w:rsidP="004014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результатам достижения планируемых результатов остается проблемой, смысловое чтение.</w:t>
      </w:r>
    </w:p>
    <w:p w:rsidR="0023389B" w:rsidRPr="004014BA" w:rsidRDefault="0023389B" w:rsidP="004014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389B" w:rsidRPr="004014BA" w:rsidSect="001B7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2592"/>
    <w:multiLevelType w:val="hybridMultilevel"/>
    <w:tmpl w:val="8C6A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74C"/>
    <w:rsid w:val="000523D3"/>
    <w:rsid w:val="001B774C"/>
    <w:rsid w:val="0023389B"/>
    <w:rsid w:val="002B57BC"/>
    <w:rsid w:val="00331092"/>
    <w:rsid w:val="0039566E"/>
    <w:rsid w:val="004014BA"/>
    <w:rsid w:val="00634177"/>
    <w:rsid w:val="0071480D"/>
    <w:rsid w:val="00C86E09"/>
    <w:rsid w:val="00D24C38"/>
    <w:rsid w:val="00D8094F"/>
    <w:rsid w:val="00D9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7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5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2021-06-25T05:25:00Z</dcterms:created>
  <dcterms:modified xsi:type="dcterms:W3CDTF">2021-06-25T06:35:00Z</dcterms:modified>
</cp:coreProperties>
</file>