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B" w:rsidRPr="00AD11DB" w:rsidRDefault="00AD11DB" w:rsidP="004A6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DB">
        <w:rPr>
          <w:rFonts w:ascii="Times New Roman" w:hAnsi="Times New Roman" w:cs="Times New Roman"/>
          <w:sz w:val="28"/>
          <w:szCs w:val="28"/>
        </w:rPr>
        <w:t>Аннотация</w:t>
      </w:r>
    </w:p>
    <w:p w:rsidR="00AD11DB" w:rsidRDefault="00AD11DB" w:rsidP="004A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1DB" w:rsidRPr="004A6186" w:rsidRDefault="00AD11DB" w:rsidP="004A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86"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«Литература». </w:t>
      </w:r>
      <w:r w:rsidRPr="004A6186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</w:p>
    <w:p w:rsidR="00AD11DB" w:rsidRPr="004A6186" w:rsidRDefault="00AD11DB" w:rsidP="004A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186">
        <w:rPr>
          <w:rFonts w:ascii="Times New Roman" w:hAnsi="Times New Roman" w:cs="Times New Roman"/>
          <w:bCs/>
          <w:sz w:val="28"/>
          <w:szCs w:val="28"/>
        </w:rPr>
        <w:t xml:space="preserve">5 – 9 классы (Федеральный государственный образовательный стандарт, 2010 г.) </w:t>
      </w:r>
    </w:p>
    <w:p w:rsidR="00AD11DB" w:rsidRPr="004A6186" w:rsidRDefault="00AD11DB" w:rsidP="004A6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186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уровня ООО разработана на основе следующих документов:</w:t>
      </w:r>
    </w:p>
    <w:p w:rsidR="00AD11DB" w:rsidRPr="004A6186" w:rsidRDefault="00AD11DB" w:rsidP="004A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86">
        <w:rPr>
          <w:rFonts w:ascii="Times New Roman" w:hAnsi="Times New Roman" w:cs="Times New Roman"/>
          <w:sz w:val="28"/>
          <w:szCs w:val="28"/>
        </w:rPr>
        <w:t xml:space="preserve">1)Федеральный государственный образовательный стандарт основного общего образования, утвержденный  приказом </w:t>
      </w:r>
      <w:proofErr w:type="spellStart"/>
      <w:r w:rsidRPr="004A6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6186">
        <w:rPr>
          <w:rFonts w:ascii="Times New Roman" w:hAnsi="Times New Roman" w:cs="Times New Roman"/>
          <w:sz w:val="28"/>
          <w:szCs w:val="28"/>
        </w:rPr>
        <w:t xml:space="preserve"> от 17.12.2010 № 1897 (в редакции приказов </w:t>
      </w:r>
      <w:proofErr w:type="spellStart"/>
      <w:r w:rsidRPr="004A6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6186">
        <w:rPr>
          <w:rFonts w:ascii="Times New Roman" w:hAnsi="Times New Roman" w:cs="Times New Roman"/>
          <w:sz w:val="28"/>
          <w:szCs w:val="28"/>
        </w:rPr>
        <w:t xml:space="preserve"> от 29.12.2014 № 1644, от 31.12.2015 3 1577)</w:t>
      </w:r>
    </w:p>
    <w:p w:rsidR="00AD11DB" w:rsidRPr="004A6186" w:rsidRDefault="00AD11DB" w:rsidP="004A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186">
        <w:rPr>
          <w:rFonts w:ascii="Times New Roman" w:hAnsi="Times New Roman" w:cs="Times New Roman"/>
          <w:sz w:val="28"/>
          <w:szCs w:val="28"/>
        </w:rPr>
        <w:t xml:space="preserve">2)Примерная основная общеобразовательная  программа основного  общего образования, одобренной решением федерального учебно-методического объединения по общему образованию (протокол  от 8 апреля 2015 г. № 1/15 в редакции протокола № 3/15 от 28.10.2015). </w:t>
      </w:r>
      <w:proofErr w:type="gramEnd"/>
    </w:p>
    <w:p w:rsidR="00AD11DB" w:rsidRPr="004A6186" w:rsidRDefault="00AD11DB" w:rsidP="004A6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186">
        <w:rPr>
          <w:rFonts w:ascii="Times New Roman" w:hAnsi="Times New Roman" w:cs="Times New Roman"/>
          <w:sz w:val="28"/>
          <w:szCs w:val="28"/>
        </w:rPr>
        <w:t xml:space="preserve"> 3)Авторская программа  </w:t>
      </w:r>
      <w:proofErr w:type="spellStart"/>
      <w:r w:rsidRPr="004A6186"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 w:rsidRPr="004A6186">
        <w:rPr>
          <w:rFonts w:ascii="Times New Roman" w:hAnsi="Times New Roman" w:cs="Times New Roman"/>
          <w:sz w:val="28"/>
          <w:szCs w:val="28"/>
        </w:rPr>
        <w:t>, С.А. Зинина.</w:t>
      </w:r>
    </w:p>
    <w:p w:rsidR="0002441D" w:rsidRPr="004A6186" w:rsidRDefault="0002441D" w:rsidP="004A6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186">
        <w:rPr>
          <w:rFonts w:ascii="Times New Roman" w:hAnsi="Times New Roman" w:cs="Times New Roman"/>
          <w:sz w:val="28"/>
          <w:szCs w:val="28"/>
        </w:rPr>
        <w:t>Изучение предмета «Литература» на уровне ООО рассчитана на 442 часа.</w:t>
      </w:r>
    </w:p>
    <w:p w:rsidR="0039393C" w:rsidRDefault="0039393C" w:rsidP="003939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93C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39393C" w:rsidRPr="0039393C" w:rsidRDefault="0039393C" w:rsidP="003939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XSpec="center" w:tblpY="581"/>
        <w:tblW w:w="8221" w:type="dxa"/>
        <w:tblLayout w:type="fixed"/>
        <w:tblLook w:val="0000" w:firstRow="0" w:lastRow="0" w:firstColumn="0" w:lastColumn="0" w:noHBand="0" w:noVBand="0"/>
      </w:tblPr>
      <w:tblGrid>
        <w:gridCol w:w="5353"/>
        <w:gridCol w:w="2868"/>
      </w:tblGrid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Разделы и темы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часы</w:t>
            </w:r>
          </w:p>
        </w:tc>
      </w:tr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Введение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9393C" w:rsidRPr="00406927" w:rsidTr="003178A6">
        <w:trPr>
          <w:trHeight w:val="2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Мифология</w:t>
            </w:r>
          </w:p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9393C" w:rsidRPr="00406927" w:rsidTr="003178A6">
        <w:trPr>
          <w:trHeight w:val="2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А.С. Пушкин.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М.Ю. Лермонтов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Н.В. Гоголь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И.С. Тургенев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Н.А. Некрасов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Л.Н. Толстой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pacing w:val="-4"/>
                <w:sz w:val="24"/>
                <w:szCs w:val="24"/>
              </w:rPr>
              <w:t>А.П. Чехов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38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7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5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3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8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5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5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5</w:t>
            </w:r>
          </w:p>
        </w:tc>
      </w:tr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9393C" w:rsidRPr="00406927" w:rsidTr="003178A6">
        <w:tc>
          <w:tcPr>
            <w:tcW w:w="53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Л.Н.Андреев</w:t>
            </w:r>
            <w:proofErr w:type="spellEnd"/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А.П. Платонов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П.П. Бажов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lastRenderedPageBreak/>
              <w:t>Е.И. Носов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Белов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Распутин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  <w:p w:rsidR="0039393C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9393C" w:rsidRPr="00406927" w:rsidTr="003178A6"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692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39393C" w:rsidRPr="00406927" w:rsidTr="003178A6">
        <w:tc>
          <w:tcPr>
            <w:tcW w:w="53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Д. Дефо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Х.Л. Андерсен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Рони</w:t>
            </w:r>
            <w:proofErr w:type="spellEnd"/>
            <w:r w:rsidRPr="00406927">
              <w:rPr>
                <w:rFonts w:ascii="Times New Roman" w:hAnsi="Times New Roman"/>
                <w:sz w:val="24"/>
                <w:szCs w:val="24"/>
              </w:rPr>
              <w:t>-Старший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Дж. Лондон</w:t>
            </w:r>
          </w:p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А. Линдгрен         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39393C" w:rsidRPr="00406927" w:rsidRDefault="0039393C" w:rsidP="00317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39393C" w:rsidRPr="00406927" w:rsidRDefault="0039393C" w:rsidP="003178A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9393C" w:rsidRPr="00406927" w:rsidTr="003178A6"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3C" w:rsidRPr="00406927" w:rsidRDefault="0039393C" w:rsidP="003178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 xml:space="preserve">Итого    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           102</w:t>
            </w:r>
          </w:p>
        </w:tc>
      </w:tr>
    </w:tbl>
    <w:p w:rsidR="0039393C" w:rsidRDefault="0039393C" w:rsidP="0039393C">
      <w:pPr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393C" w:rsidRPr="0039393C" w:rsidRDefault="0039393C" w:rsidP="003939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9393C">
        <w:rPr>
          <w:rFonts w:ascii="Times New Roman" w:hAnsi="Times New Roman"/>
          <w:b/>
          <w:sz w:val="28"/>
          <w:szCs w:val="28"/>
        </w:rPr>
        <w:t>6класс</w:t>
      </w:r>
    </w:p>
    <w:tbl>
      <w:tblPr>
        <w:tblpPr w:leftFromText="180" w:rightFromText="180" w:vertAnchor="text" w:horzAnchor="margin" w:tblpXSpec="center" w:tblpY="151"/>
        <w:tblW w:w="8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4"/>
        <w:gridCol w:w="2940"/>
      </w:tblGrid>
      <w:tr w:rsidR="0039393C" w:rsidRPr="00406927" w:rsidTr="003178A6">
        <w:trPr>
          <w:trHeight w:val="55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9393C" w:rsidRPr="00406927" w:rsidTr="003178A6">
        <w:trPr>
          <w:trHeight w:val="27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93C" w:rsidRPr="00406927" w:rsidTr="003178A6">
        <w:trPr>
          <w:trHeight w:val="27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 греческой мифологии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93C" w:rsidRPr="00406927" w:rsidTr="003178A6">
        <w:trPr>
          <w:trHeight w:val="27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93C" w:rsidRPr="00406927" w:rsidTr="003178A6">
        <w:trPr>
          <w:trHeight w:val="27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древнерусской литературы +1(</w:t>
            </w: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4069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93C" w:rsidRPr="00406927" w:rsidTr="003178A6">
        <w:trPr>
          <w:trHeight w:val="55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М.В. Ломоносов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93C" w:rsidRPr="00406927" w:rsidTr="003178A6">
        <w:trPr>
          <w:trHeight w:val="276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  <w:p w:rsidR="0039393C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Лесков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В.Г. Короленко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393C" w:rsidRPr="00406927" w:rsidTr="003178A6">
        <w:trPr>
          <w:trHeight w:val="194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ХХ века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  <w:p w:rsidR="0039393C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  <w:p w:rsidR="0039393C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М.М. Пришвин</w:t>
            </w:r>
          </w:p>
          <w:p w:rsidR="0039393C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Железников</w:t>
            </w:r>
            <w:proofErr w:type="spellEnd"/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войны…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>Астафьев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393C" w:rsidRPr="00406927" w:rsidTr="003178A6">
        <w:trPr>
          <w:trHeight w:val="165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Арабские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  <w:p w:rsidR="0039393C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О. Генри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 Андерсен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>Лондон</w:t>
            </w:r>
          </w:p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Твен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393C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93C" w:rsidRPr="00406927" w:rsidTr="003178A6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3C" w:rsidRPr="00406927" w:rsidRDefault="0039393C" w:rsidP="003178A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39393C" w:rsidRDefault="0039393C" w:rsidP="003939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AD11DB" w:rsidRPr="0039393C" w:rsidRDefault="00AD11DB" w:rsidP="005A75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93C"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tbl>
      <w:tblPr>
        <w:tblpPr w:leftFromText="180" w:rightFromText="180" w:vertAnchor="text" w:horzAnchor="page" w:tblpX="2459" w:tblpY="271"/>
        <w:tblW w:w="8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977"/>
      </w:tblGrid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М.В. Ломоносов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Г.Р. Державин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Д.И. Фонвизин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М.Е. Салтыков - Щедрин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Н.С. Лесков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земля…»: стихи о России поэтов Х</w:t>
            </w:r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>Х – ХХ веков»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ХХ века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А.Грин</w:t>
            </w:r>
            <w:proofErr w:type="spellEnd"/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М.М. Пришвин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Н.А. Заболоцкий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Ю.Н. Кузнецова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Б.Л. Васильев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В.М. Шукшин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«Мне о России надо говорить…»: стихи о России поэтов ХХ 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У. Шекспир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Р.Л.Стивенсон</w:t>
            </w:r>
            <w:proofErr w:type="spellEnd"/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Д.Свифт</w:t>
            </w:r>
            <w:proofErr w:type="spellEnd"/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Д.Р. Киплинг</w:t>
            </w:r>
          </w:p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 xml:space="preserve"> - Экзюпери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D11DB" w:rsidRDefault="00AD11DB" w:rsidP="00AD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11DB" w:rsidRDefault="00AD11DB" w:rsidP="00AD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D11DB" w:rsidRDefault="00AD11DB" w:rsidP="00AD11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564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1DB" w:rsidRPr="0039393C" w:rsidRDefault="00F62564" w:rsidP="005A751C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93C">
        <w:rPr>
          <w:rFonts w:ascii="Times New Roman" w:hAnsi="Times New Roman"/>
          <w:b/>
          <w:sz w:val="28"/>
          <w:szCs w:val="28"/>
        </w:rPr>
        <w:lastRenderedPageBreak/>
        <w:t xml:space="preserve">8 </w:t>
      </w:r>
      <w:r w:rsidR="00AD11DB" w:rsidRPr="0039393C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7938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835"/>
      </w:tblGrid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Г.Р. Державин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Н.М. Карамзин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Поэты пушкинского круга. 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 А. Некрасов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А.А. Фет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Из литературы ХХ века. 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Н.А. Заболоцкий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В.П. Астафьев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В. Г. Распутин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серьёзном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 xml:space="preserve"> – с улыбкой (сатира начала ХХ века) 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М.М. Зощенко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У. Шекспир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 Сервантес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1DB" w:rsidRPr="00406927" w:rsidTr="00FA573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D11DB" w:rsidRDefault="00AD11DB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2564" w:rsidRPr="00406927" w:rsidRDefault="00F62564" w:rsidP="00AD11DB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D11DB" w:rsidRPr="0039393C" w:rsidRDefault="00AD11DB" w:rsidP="00AD11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9393C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8079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2835"/>
      </w:tblGrid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 зарубежной литературы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Данте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Ж.Б. Мольер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И.В. Гёте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А.Дюма</w:t>
            </w:r>
            <w:proofErr w:type="spellEnd"/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Д.Г.Байрон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40692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А.Н. Радищев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</w:t>
            </w:r>
            <w:proofErr w:type="gramStart"/>
            <w:r w:rsidRPr="004069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406927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А.С. Грибоедов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Ф.И. Тютчев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А.А. Фет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литературы ХХ века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Из поэзии «серебряного века»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927">
              <w:rPr>
                <w:rFonts w:ascii="Times New Roman" w:hAnsi="Times New Roman"/>
                <w:sz w:val="24"/>
                <w:szCs w:val="24"/>
              </w:rPr>
              <w:t>В.Высоцкий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1DB" w:rsidRPr="00406927" w:rsidTr="00FA573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DB" w:rsidRPr="00406927" w:rsidRDefault="00AD11DB" w:rsidP="00FA573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2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D11DB" w:rsidRPr="00835D5D" w:rsidRDefault="00AD11DB" w:rsidP="00AD11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AD11DB" w:rsidRPr="00835D5D" w:rsidSect="005E41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89" w:rsidRDefault="00455D89" w:rsidP="004A6186">
      <w:pPr>
        <w:spacing w:after="0" w:line="240" w:lineRule="auto"/>
      </w:pPr>
      <w:r>
        <w:separator/>
      </w:r>
    </w:p>
  </w:endnote>
  <w:endnote w:type="continuationSeparator" w:id="0">
    <w:p w:rsidR="00455D89" w:rsidRDefault="00455D89" w:rsidP="004A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537213"/>
      <w:docPartObj>
        <w:docPartGallery w:val="Page Numbers (Bottom of Page)"/>
        <w:docPartUnique/>
      </w:docPartObj>
    </w:sdtPr>
    <w:sdtEndPr/>
    <w:sdtContent>
      <w:p w:rsidR="004A6186" w:rsidRDefault="004A61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3C">
          <w:rPr>
            <w:noProof/>
          </w:rPr>
          <w:t>5</w:t>
        </w:r>
        <w:r>
          <w:fldChar w:fldCharType="end"/>
        </w:r>
      </w:p>
    </w:sdtContent>
  </w:sdt>
  <w:p w:rsidR="004A6186" w:rsidRDefault="004A61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89" w:rsidRDefault="00455D89" w:rsidP="004A6186">
      <w:pPr>
        <w:spacing w:after="0" w:line="240" w:lineRule="auto"/>
      </w:pPr>
      <w:r>
        <w:separator/>
      </w:r>
    </w:p>
  </w:footnote>
  <w:footnote w:type="continuationSeparator" w:id="0">
    <w:p w:rsidR="00455D89" w:rsidRDefault="00455D89" w:rsidP="004A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490"/>
    <w:rsid w:val="0002441D"/>
    <w:rsid w:val="0039393C"/>
    <w:rsid w:val="003E09EC"/>
    <w:rsid w:val="00455D89"/>
    <w:rsid w:val="004A6186"/>
    <w:rsid w:val="005A751C"/>
    <w:rsid w:val="005E41CF"/>
    <w:rsid w:val="00964477"/>
    <w:rsid w:val="009B25CB"/>
    <w:rsid w:val="00A527CE"/>
    <w:rsid w:val="00AD11DB"/>
    <w:rsid w:val="00B02F91"/>
    <w:rsid w:val="00BA0496"/>
    <w:rsid w:val="00DA4490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11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D11D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link w:val="a6"/>
    <w:uiPriority w:val="99"/>
    <w:qFormat/>
    <w:rsid w:val="00AD11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D11DB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A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186"/>
  </w:style>
  <w:style w:type="paragraph" w:styleId="a9">
    <w:name w:val="footer"/>
    <w:basedOn w:val="a"/>
    <w:link w:val="aa"/>
    <w:uiPriority w:val="99"/>
    <w:unhideWhenUsed/>
    <w:rsid w:val="004A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186"/>
  </w:style>
  <w:style w:type="paragraph" w:styleId="ab">
    <w:name w:val="Balloon Text"/>
    <w:basedOn w:val="a"/>
    <w:link w:val="ac"/>
    <w:uiPriority w:val="99"/>
    <w:semiHidden/>
    <w:unhideWhenUsed/>
    <w:rsid w:val="004A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63D2-DED1-4024-A167-171FDCF2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12</cp:revision>
  <cp:lastPrinted>2017-03-25T08:22:00Z</cp:lastPrinted>
  <dcterms:created xsi:type="dcterms:W3CDTF">2017-02-07T05:09:00Z</dcterms:created>
  <dcterms:modified xsi:type="dcterms:W3CDTF">2017-09-14T11:34:00Z</dcterms:modified>
</cp:coreProperties>
</file>