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>«Обществознание (включая экономику и право)»</w:t>
      </w:r>
    </w:p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F08EF">
        <w:rPr>
          <w:rFonts w:ascii="Times New Roman" w:eastAsia="Calibri" w:hAnsi="Times New Roman" w:cs="Times New Roman"/>
          <w:sz w:val="24"/>
          <w:szCs w:val="24"/>
        </w:rPr>
        <w:t>основное общее образование</w:t>
      </w:r>
    </w:p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8EF" w:rsidRPr="003F08EF" w:rsidRDefault="003F08EF" w:rsidP="003F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(включая экономику и право) для VI-IX классов составлена на основе </w:t>
      </w:r>
      <w:r w:rsidRPr="003F08EF">
        <w:rPr>
          <w:rFonts w:ascii="Times New Roman" w:eastAsia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:rsidR="003F08EF" w:rsidRPr="003F08EF" w:rsidRDefault="003F08EF" w:rsidP="003F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8EF" w:rsidRPr="003F08EF" w:rsidRDefault="003F08EF" w:rsidP="003F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F08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F08EF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2012 г</w:t>
        </w:r>
      </w:smartTag>
      <w:r w:rsidRPr="003F08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Pr="003F08E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N</w:t>
      </w:r>
      <w:r w:rsidRPr="003F08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3F08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08EF" w:rsidRPr="003F08EF" w:rsidRDefault="003F08EF" w:rsidP="003F0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sz w:val="24"/>
          <w:szCs w:val="24"/>
        </w:rPr>
        <w:t>2.Примерных программ 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утвержденного приказом Минобразования от 05.03.2004 № 1089</w:t>
      </w:r>
    </w:p>
    <w:p w:rsidR="003F08EF" w:rsidRPr="003F08EF" w:rsidRDefault="003F08EF" w:rsidP="003F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 общеобразовательных учреждений </w:t>
      </w:r>
      <w:r w:rsidRPr="003F08EF">
        <w:rPr>
          <w:rFonts w:ascii="Times New Roman" w:eastAsia="Times New Roman" w:hAnsi="Times New Roman" w:cs="Times New Roman"/>
          <w:sz w:val="24"/>
          <w:szCs w:val="24"/>
        </w:rPr>
        <w:t>под редакцией   Л. Н. Боголюбова.</w:t>
      </w:r>
    </w:p>
    <w:p w:rsidR="003F08EF" w:rsidRPr="003F08EF" w:rsidRDefault="003F08EF" w:rsidP="003F08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EF" w:rsidRPr="003F08EF" w:rsidRDefault="003F08EF" w:rsidP="00A7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b/>
          <w:sz w:val="24"/>
          <w:szCs w:val="24"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  <w:bookmarkStart w:id="0" w:name="_GoBack"/>
      <w:bookmarkEnd w:id="0"/>
    </w:p>
    <w:p w:rsidR="003F08EF" w:rsidRPr="003F08EF" w:rsidRDefault="003F08EF" w:rsidP="003F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sz w:val="24"/>
          <w:szCs w:val="24"/>
        </w:rPr>
        <w:t>-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3F08EF" w:rsidRPr="003F08EF" w:rsidRDefault="003F08EF" w:rsidP="003F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</w:t>
      </w:r>
      <w:hyperlink r:id="rId5" w:history="1">
        <w:r w:rsidRPr="003F08EF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3F08E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3F08EF" w:rsidRPr="003F08EF" w:rsidRDefault="003F08EF" w:rsidP="003F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F08EF" w:rsidRPr="003F08EF" w:rsidRDefault="003F08EF" w:rsidP="003F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3F08EF" w:rsidRPr="003F08EF" w:rsidRDefault="003F08EF" w:rsidP="003F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3F08EF" w:rsidRPr="003F08EF" w:rsidRDefault="003F08EF" w:rsidP="003F08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8EF" w:rsidRDefault="003F08EF" w:rsidP="003F08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F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E42C3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F08EF">
        <w:rPr>
          <w:rFonts w:ascii="Times New Roman" w:eastAsia="Times New Roman" w:hAnsi="Times New Roman" w:cs="Times New Roman"/>
          <w:sz w:val="24"/>
          <w:szCs w:val="24"/>
        </w:rPr>
        <w:t xml:space="preserve"> отводит на изучение предмета 136 учебных часов</w:t>
      </w: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«Обществознание» на этапе основного общего образования. В том числе: в </w:t>
      </w:r>
      <w:r w:rsidRPr="003F08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08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08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08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34 часа, из расчета 1 учебный час в неделю.</w:t>
      </w:r>
    </w:p>
    <w:p w:rsidR="003F08EF" w:rsidRPr="003F08EF" w:rsidRDefault="003F08EF" w:rsidP="003F08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EF" w:rsidRPr="003F08EF" w:rsidRDefault="003F08EF" w:rsidP="003F08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8E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учебного предмета «Обществознание» (включая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08EF">
        <w:rPr>
          <w:rFonts w:ascii="Times New Roman" w:eastAsia="Times New Roman" w:hAnsi="Times New Roman" w:cs="Times New Roman"/>
          <w:b/>
          <w:sz w:val="24"/>
          <w:szCs w:val="24"/>
        </w:rPr>
        <w:t>экономику и право)</w:t>
      </w:r>
    </w:p>
    <w:p w:rsidR="003F08EF" w:rsidRPr="003F08EF" w:rsidRDefault="003F08EF" w:rsidP="003F08EF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5512"/>
        <w:gridCol w:w="1556"/>
      </w:tblGrid>
      <w:tr w:rsidR="003F08EF" w:rsidRPr="003F08EF" w:rsidTr="00166B36">
        <w:trPr>
          <w:jc w:val="center"/>
        </w:trPr>
        <w:tc>
          <w:tcPr>
            <w:tcW w:w="858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раздела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 w:val="restart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Что изучает обществознание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0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0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Родина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0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Добродетели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08E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ИТОГО: 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 w:val="restart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закон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F08EF" w:rsidRPr="003F08EF" w:rsidTr="00166B36">
        <w:trPr>
          <w:trHeight w:val="387"/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экономика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F08EF" w:rsidRPr="003F08EF" w:rsidTr="00166B36">
        <w:trPr>
          <w:trHeight w:val="333"/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F08EF" w:rsidRPr="003F08EF" w:rsidTr="00166B36">
        <w:trPr>
          <w:trHeight w:val="351"/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 w:val="restart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Личность и общество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Сфера духовной культуры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Социальная сфера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Экономика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 w:val="restart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12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Гражданин. Государство. Право</w:t>
            </w:r>
          </w:p>
        </w:tc>
        <w:tc>
          <w:tcPr>
            <w:tcW w:w="1551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человека и гражданина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 и мораль</w:t>
            </w: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Итоговое</w:t>
            </w:r>
            <w:proofErr w:type="spellEnd"/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8EF" w:rsidRPr="003F08EF" w:rsidTr="00166B36">
        <w:trPr>
          <w:jc w:val="center"/>
        </w:trPr>
        <w:tc>
          <w:tcPr>
            <w:tcW w:w="858" w:type="dxa"/>
            <w:vMerge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07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556" w:type="dxa"/>
          </w:tcPr>
          <w:p w:rsidR="003F08EF" w:rsidRPr="003F08EF" w:rsidRDefault="003F08EF" w:rsidP="003F0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3F08EF" w:rsidRDefault="003F08EF" w:rsidP="003F08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EF" w:rsidRPr="003F08EF" w:rsidRDefault="003F08EF" w:rsidP="003F08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виды контроля:</w:t>
      </w: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текущий, промежуточный и итоговый. </w:t>
      </w:r>
    </w:p>
    <w:p w:rsidR="003F08EF" w:rsidRPr="003F08EF" w:rsidRDefault="003F08EF" w:rsidP="003F0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контроль</w:t>
      </w: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осуществляется в виде устного и письменного опроса, тестирования, выполнения практических заданий. </w:t>
      </w:r>
    </w:p>
    <w:p w:rsidR="003F08EF" w:rsidRPr="003F08EF" w:rsidRDefault="003F08EF" w:rsidP="003F08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Промежуточный контроль</w:t>
      </w: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цепочки занятий, посвященных какой-либо теме или блоку. Формами промежуточного контроля являются тесты, тематические сообщения, рефераты, соответствующие этапу обучения. </w:t>
      </w:r>
    </w:p>
    <w:p w:rsidR="003F08EF" w:rsidRDefault="003F08EF" w:rsidP="003F08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контроль</w:t>
      </w:r>
      <w:r w:rsidRPr="003F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виде итогового тестирования по материалу изученному за курс.</w:t>
      </w:r>
    </w:p>
    <w:p w:rsidR="003F08EF" w:rsidRPr="003F08EF" w:rsidRDefault="003F08EF" w:rsidP="003F08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EF" w:rsidRPr="003F08EF" w:rsidRDefault="003F08EF" w:rsidP="003F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контрольных работ</w:t>
      </w:r>
    </w:p>
    <w:p w:rsidR="003F08EF" w:rsidRPr="003F08EF" w:rsidRDefault="003F08EF" w:rsidP="003F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387"/>
        <w:gridCol w:w="2375"/>
      </w:tblGrid>
      <w:tr w:rsidR="003F08EF" w:rsidRPr="003F08EF" w:rsidTr="00166B36">
        <w:tc>
          <w:tcPr>
            <w:tcW w:w="1809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F08EF" w:rsidRPr="003F08EF" w:rsidTr="00166B36">
        <w:tc>
          <w:tcPr>
            <w:tcW w:w="1809" w:type="dxa"/>
            <w:vMerge w:val="restart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F08EF" w:rsidRPr="003F08EF" w:rsidTr="00166B36">
        <w:trPr>
          <w:trHeight w:val="300"/>
        </w:trPr>
        <w:tc>
          <w:tcPr>
            <w:tcW w:w="1809" w:type="dxa"/>
            <w:vMerge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EF" w:rsidRPr="003F08EF" w:rsidTr="00166B36">
        <w:tc>
          <w:tcPr>
            <w:tcW w:w="1809" w:type="dxa"/>
            <w:vMerge w:val="restart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08EF" w:rsidRPr="003F08EF" w:rsidTr="00166B36">
        <w:tc>
          <w:tcPr>
            <w:tcW w:w="1809" w:type="dxa"/>
            <w:vMerge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F08EF" w:rsidRPr="003F08EF" w:rsidTr="00166B36">
        <w:tc>
          <w:tcPr>
            <w:tcW w:w="1809" w:type="dxa"/>
            <w:vMerge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EF" w:rsidRPr="003F08EF" w:rsidTr="00166B36">
        <w:tc>
          <w:tcPr>
            <w:tcW w:w="1809" w:type="dxa"/>
            <w:vMerge w:val="restart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08EF" w:rsidRPr="003F08EF" w:rsidTr="00166B36">
        <w:tc>
          <w:tcPr>
            <w:tcW w:w="1809" w:type="dxa"/>
            <w:vMerge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F08EF" w:rsidRPr="003F08EF" w:rsidTr="00166B36">
        <w:tc>
          <w:tcPr>
            <w:tcW w:w="1809" w:type="dxa"/>
            <w:vMerge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EF" w:rsidRPr="003F08EF" w:rsidTr="00166B36">
        <w:tc>
          <w:tcPr>
            <w:tcW w:w="1809" w:type="dxa"/>
            <w:vMerge w:val="restart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08EF" w:rsidRPr="003F08EF" w:rsidTr="00166B36">
        <w:tc>
          <w:tcPr>
            <w:tcW w:w="1809" w:type="dxa"/>
            <w:vMerge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F08EF" w:rsidRPr="003F08EF" w:rsidTr="00166B36">
        <w:tc>
          <w:tcPr>
            <w:tcW w:w="1809" w:type="dxa"/>
            <w:vMerge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3F08EF" w:rsidRPr="003F08EF" w:rsidRDefault="003F08EF" w:rsidP="003F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FD75AE" w:rsidRDefault="00FD75AE" w:rsidP="003F08EF"/>
    <w:sectPr w:rsidR="00FD75AE" w:rsidSect="009E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9F"/>
    <w:rsid w:val="003F08EF"/>
    <w:rsid w:val="00415D9F"/>
    <w:rsid w:val="009E623D"/>
    <w:rsid w:val="00A74A70"/>
    <w:rsid w:val="00E42C37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2017-09-07T11:49:00Z</dcterms:created>
  <dcterms:modified xsi:type="dcterms:W3CDTF">2018-12-19T05:58:00Z</dcterms:modified>
</cp:coreProperties>
</file>